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Heading4"/>
        <w:keepLines w:val="0"/>
        <w:spacing w:after="200" w:before="0" w:line="240" w:lineRule="auto"/>
        <w:ind w:left="0" w:firstLine="0"/>
        <w:contextualSpacing w:val="0"/>
        <w:jc w:val="right"/>
        <w:rPr>
          <w:rFonts w:ascii="Avenir" w:cs="Avenir" w:eastAsia="Avenir" w:hAnsi="Avenir"/>
          <w:color w:val="000000"/>
          <w:sz w:val="64"/>
          <w:szCs w:val="64"/>
        </w:rPr>
      </w:pPr>
      <w:r w:rsidDel="00000000" w:rsidR="00000000" w:rsidRPr="00000000">
        <w:rPr>
          <w:rFonts w:ascii="Avenir" w:cs="Avenir" w:eastAsia="Avenir" w:hAnsi="Avenir"/>
          <w:color w:val="000000"/>
          <w:sz w:val="64"/>
          <w:szCs w:val="64"/>
          <w:rtl w:val="0"/>
        </w:rPr>
        <w:t xml:space="preserve">ALPHABET BAGS</w:t>
      </w:r>
    </w:p>
    <w:p w:rsidR="00000000" w:rsidDel="00000000" w:rsidP="00000000" w:rsidRDefault="00000000" w:rsidRPr="00000000" w14:paraId="00000001">
      <w:pPr>
        <w:spacing w:line="360" w:lineRule="auto"/>
        <w:contextualSpacing w:val="0"/>
        <w:jc w:val="right"/>
        <w:rPr>
          <w:rFonts w:ascii="Avenir" w:cs="Avenir" w:eastAsia="Avenir" w:hAnsi="Avenir"/>
          <w:sz w:val="24"/>
          <w:szCs w:val="24"/>
        </w:rPr>
      </w:pPr>
      <w:r w:rsidDel="00000000" w:rsidR="00000000" w:rsidRPr="00000000">
        <w:rPr>
          <w:rFonts w:ascii="Avenir" w:cs="Avenir" w:eastAsia="Avenir" w:hAnsi="Avenir"/>
          <w:sz w:val="24"/>
          <w:szCs w:val="24"/>
          <w:rtl w:val="0"/>
        </w:rPr>
        <w:t xml:space="preserve">A SENSORY ACTIVITY ON LANGUAGE  </w:t>
      </w:r>
    </w:p>
    <w:p w:rsidR="00000000" w:rsidDel="00000000" w:rsidP="00000000" w:rsidRDefault="00000000" w:rsidRPr="00000000" w14:paraId="00000002">
      <w:pPr>
        <w:spacing w:line="360" w:lineRule="auto"/>
        <w:contextualSpacing w:val="0"/>
        <w:jc w:val="right"/>
        <w:rPr>
          <w:rFonts w:ascii="Avenir" w:cs="Avenir" w:eastAsia="Avenir" w:hAnsi="Avenir"/>
          <w:i w:val="1"/>
          <w:sz w:val="20"/>
          <w:szCs w:val="20"/>
        </w:rPr>
      </w:pPr>
      <w:r w:rsidDel="00000000" w:rsidR="00000000" w:rsidRPr="00000000">
        <w:rPr>
          <w:rFonts w:ascii="Avenir" w:cs="Avenir" w:eastAsia="Avenir" w:hAnsi="Avenir"/>
          <w:sz w:val="20"/>
          <w:szCs w:val="20"/>
          <w:rtl w:val="0"/>
        </w:rPr>
        <w:t xml:space="preserve">Inspired by the books: </w:t>
      </w:r>
      <w:r w:rsidDel="00000000" w:rsidR="00000000" w:rsidRPr="00000000">
        <w:rPr>
          <w:rFonts w:ascii="Avenir" w:cs="Avenir" w:eastAsia="Avenir" w:hAnsi="Avenir"/>
          <w:i w:val="1"/>
          <w:sz w:val="20"/>
          <w:szCs w:val="20"/>
          <w:rtl w:val="0"/>
        </w:rPr>
        <w:t xml:space="preserve">Chicka Chicka Boom Boom &amp; Handmade Alphabet</w:t>
      </w:r>
    </w:p>
    <w:p w:rsidR="00000000" w:rsidDel="00000000" w:rsidP="00000000" w:rsidRDefault="00000000" w:rsidRPr="00000000" w14:paraId="00000003">
      <w:pPr>
        <w:spacing w:line="360" w:lineRule="auto"/>
        <w:contextualSpacing w:val="0"/>
        <w:jc w:val="right"/>
        <w:rPr>
          <w:rFonts w:ascii="Avenir" w:cs="Avenir" w:eastAsia="Avenir" w:hAnsi="Avenir"/>
          <w:sz w:val="24"/>
          <w:szCs w:val="24"/>
        </w:rPr>
      </w:pPr>
      <w:r w:rsidDel="00000000" w:rsidR="00000000" w:rsidRPr="00000000">
        <w:rPr>
          <w:rFonts w:ascii="Avenir" w:cs="Avenir" w:eastAsia="Avenir" w:hAnsi="Avenir"/>
          <w:sz w:val="20"/>
          <w:szCs w:val="20"/>
          <w:rtl w:val="0"/>
        </w:rPr>
        <w:t xml:space="preserve">Grades: Pre K - 2nd</w:t>
      </w:r>
      <w:r w:rsidDel="00000000" w:rsidR="00000000" w:rsidRPr="00000000">
        <w:rPr>
          <w:rtl w:val="0"/>
        </w:rPr>
      </w:r>
    </w:p>
    <w:p w:rsidR="00000000" w:rsidDel="00000000" w:rsidP="00000000" w:rsidRDefault="00000000" w:rsidRPr="00000000" w14:paraId="00000004">
      <w:pPr>
        <w:spacing w:line="240" w:lineRule="auto"/>
        <w:contextualSpacing w:val="0"/>
        <w:jc w:val="right"/>
        <w:rPr>
          <w:rFonts w:ascii="Avenir" w:cs="Avenir" w:eastAsia="Avenir" w:hAnsi="Avenir"/>
          <w:smallCaps w:val="1"/>
          <w:sz w:val="20"/>
          <w:szCs w:val="20"/>
        </w:rPr>
      </w:pPr>
      <w:r w:rsidDel="00000000" w:rsidR="00000000" w:rsidRPr="00000000">
        <w:rPr>
          <w:rtl w:val="0"/>
        </w:rPr>
      </w:r>
    </w:p>
    <w:p w:rsidR="00000000" w:rsidDel="00000000" w:rsidP="00000000" w:rsidRDefault="00000000" w:rsidRPr="00000000" w14:paraId="00000005">
      <w:pPr>
        <w:pStyle w:val="Heading1"/>
        <w:keepLines w:val="0"/>
        <w:tabs>
          <w:tab w:val="right" w:pos="8640"/>
        </w:tabs>
        <w:spacing w:after="0" w:before="0" w:line="240" w:lineRule="auto"/>
        <w:contextualSpacing w:val="0"/>
        <w:rPr>
          <w:rFonts w:ascii="Avenir" w:cs="Avenir" w:eastAsia="Avenir" w:hAnsi="Avenir"/>
          <w:b w:val="1"/>
          <w:smallCaps w:val="1"/>
          <w:sz w:val="24"/>
          <w:szCs w:val="24"/>
        </w:rPr>
      </w:pPr>
      <w:r w:rsidDel="00000000" w:rsidR="00000000" w:rsidRPr="00000000">
        <w:rPr>
          <w:rtl w:val="0"/>
        </w:rPr>
      </w:r>
    </w:p>
    <w:p w:rsidR="00000000" w:rsidDel="00000000" w:rsidP="00000000" w:rsidRDefault="00000000" w:rsidRPr="00000000" w14:paraId="00000006">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Pr>
        <w:drawing>
          <wp:inline distB="114300" distT="114300" distL="114300" distR="114300">
            <wp:extent cx="3683267" cy="3243262"/>
            <wp:effectExtent b="220002" l="-220002" r="-220002" t="220002"/>
            <wp:docPr id="7" name="image16.jpg"/>
            <a:graphic>
              <a:graphicData uri="http://schemas.openxmlformats.org/drawingml/2006/picture">
                <pic:pic>
                  <pic:nvPicPr>
                    <pic:cNvPr id="0" name="image16.jpg"/>
                    <pic:cNvPicPr preferRelativeResize="0"/>
                  </pic:nvPicPr>
                  <pic:blipFill>
                    <a:blip r:embed="rId6"/>
                    <a:srcRect b="0" l="8653" r="8173" t="2350"/>
                    <a:stretch>
                      <a:fillRect/>
                    </a:stretch>
                  </pic:blipFill>
                  <pic:spPr>
                    <a:xfrm rot="5400000">
                      <a:off x="0" y="0"/>
                      <a:ext cx="3683267" cy="3243262"/>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Alphabet / eye spy themed sensory bag</w:t>
      </w:r>
    </w:p>
    <w:p w:rsidR="00000000" w:rsidDel="00000000" w:rsidP="00000000" w:rsidRDefault="00000000" w:rsidRPr="00000000" w14:paraId="00000008">
      <w:pPr>
        <w:spacing w:line="240" w:lineRule="auto"/>
        <w:contextualSpacing w:val="0"/>
        <w:rPr>
          <w:rFonts w:ascii="Avenir" w:cs="Avenir" w:eastAsia="Avenir" w:hAnsi="Avenir"/>
          <w:sz w:val="20"/>
          <w:szCs w:val="20"/>
        </w:rPr>
      </w:pPr>
      <w:r w:rsidDel="00000000" w:rsidR="00000000" w:rsidRPr="00000000">
        <w:rPr>
          <w:rtl w:val="0"/>
        </w:rPr>
      </w:r>
    </w:p>
    <w:p w:rsidR="00000000" w:rsidDel="00000000" w:rsidP="00000000" w:rsidRDefault="00000000" w:rsidRPr="00000000" w14:paraId="00000009">
      <w:pPr>
        <w:spacing w:line="240" w:lineRule="auto"/>
        <w:contextualSpacing w:val="0"/>
        <w:rPr>
          <w:rFonts w:ascii="Avenir" w:cs="Avenir" w:eastAsia="Avenir" w:hAnsi="Avenir"/>
          <w:b w:val="1"/>
          <w:sz w:val="28"/>
          <w:szCs w:val="28"/>
        </w:rPr>
      </w:pPr>
      <w:r w:rsidDel="00000000" w:rsidR="00000000" w:rsidRPr="00000000">
        <w:rPr>
          <w:rtl w:val="0"/>
        </w:rPr>
      </w:r>
    </w:p>
    <w:p w:rsidR="00000000" w:rsidDel="00000000" w:rsidP="00000000" w:rsidRDefault="00000000" w:rsidRPr="00000000" w14:paraId="0000000A">
      <w:pPr>
        <w:pStyle w:val="Heading1"/>
        <w:keepLines w:val="0"/>
        <w:spacing w:after="0" w:before="0" w:line="240" w:lineRule="auto"/>
        <w:contextualSpacing w:val="0"/>
        <w:rPr>
          <w:rFonts w:ascii="Avenir" w:cs="Avenir" w:eastAsia="Avenir" w:hAnsi="Avenir"/>
          <w:smallCaps w:val="1"/>
          <w:sz w:val="24"/>
          <w:szCs w:val="24"/>
        </w:rPr>
      </w:pPr>
      <w:r w:rsidDel="00000000" w:rsidR="00000000" w:rsidRPr="00000000">
        <w:rPr>
          <w:rFonts w:ascii="Avenir" w:cs="Avenir" w:eastAsia="Avenir" w:hAnsi="Avenir"/>
          <w:b w:val="1"/>
          <w:smallCaps w:val="1"/>
          <w:sz w:val="24"/>
          <w:szCs w:val="24"/>
          <w:rtl w:val="0"/>
        </w:rPr>
        <w:t xml:space="preserve">OBJECTIVES/OUTCOMES</w:t>
      </w:r>
      <w:r w:rsidDel="00000000" w:rsidR="00000000" w:rsidRPr="00000000">
        <w:rPr>
          <w:rtl w:val="0"/>
        </w:rPr>
      </w:r>
    </w:p>
    <w:p w:rsidR="00000000" w:rsidDel="00000000" w:rsidP="00000000" w:rsidRDefault="00000000" w:rsidRPr="00000000" w14:paraId="0000000B">
      <w:pPr>
        <w:numPr>
          <w:ilvl w:val="0"/>
          <w:numId w:val="1"/>
        </w:numPr>
        <w:spacing w:line="240" w:lineRule="auto"/>
        <w:ind w:left="360"/>
        <w:contextualSpacing w:val="0"/>
        <w:rPr>
          <w:rFonts w:ascii="Avenir" w:cs="Avenir" w:eastAsia="Avenir" w:hAnsi="Avenir"/>
        </w:rPr>
      </w:pPr>
      <w:r w:rsidDel="00000000" w:rsidR="00000000" w:rsidRPr="00000000">
        <w:rPr>
          <w:rFonts w:ascii="Avenir" w:cs="Avenir" w:eastAsia="Avenir" w:hAnsi="Avenir"/>
          <w:sz w:val="20"/>
          <w:szCs w:val="20"/>
          <w:rtl w:val="0"/>
        </w:rPr>
        <w:t xml:space="preserve">Students will learn the letters of the English alphabet.</w:t>
      </w:r>
      <w:r w:rsidDel="00000000" w:rsidR="00000000" w:rsidRPr="00000000">
        <w:rPr>
          <w:rtl w:val="0"/>
        </w:rPr>
      </w:r>
    </w:p>
    <w:p w:rsidR="00000000" w:rsidDel="00000000" w:rsidP="00000000" w:rsidRDefault="00000000" w:rsidRPr="00000000" w14:paraId="0000000C">
      <w:pPr>
        <w:numPr>
          <w:ilvl w:val="0"/>
          <w:numId w:val="1"/>
        </w:numPr>
        <w:spacing w:line="240" w:lineRule="auto"/>
        <w:ind w:left="360"/>
        <w:contextualSpacing w:val="0"/>
        <w:rPr>
          <w:rFonts w:ascii="Avenir" w:cs="Avenir" w:eastAsia="Avenir" w:hAnsi="Avenir"/>
        </w:rPr>
      </w:pPr>
      <w:r w:rsidDel="00000000" w:rsidR="00000000" w:rsidRPr="00000000">
        <w:rPr>
          <w:rFonts w:ascii="Avenir" w:cs="Avenir" w:eastAsia="Avenir" w:hAnsi="Avenir"/>
          <w:sz w:val="20"/>
          <w:szCs w:val="20"/>
          <w:rtl w:val="0"/>
        </w:rPr>
        <w:t xml:space="preserve">Students will learn how to sign the alphabet in American Sign Language.</w:t>
      </w:r>
    </w:p>
    <w:p w:rsidR="00000000" w:rsidDel="00000000" w:rsidP="00000000" w:rsidRDefault="00000000" w:rsidRPr="00000000" w14:paraId="0000000D">
      <w:pPr>
        <w:numPr>
          <w:ilvl w:val="0"/>
          <w:numId w:val="1"/>
        </w:numPr>
        <w:spacing w:line="240" w:lineRule="auto"/>
        <w:ind w:left="360"/>
        <w:contextualSpacing w:val="0"/>
        <w:rPr>
          <w:rFonts w:ascii="Avenir" w:cs="Avenir" w:eastAsia="Avenir" w:hAnsi="Avenir"/>
        </w:rPr>
      </w:pPr>
      <w:r w:rsidDel="00000000" w:rsidR="00000000" w:rsidRPr="00000000">
        <w:rPr>
          <w:rFonts w:ascii="Avenir" w:cs="Avenir" w:eastAsia="Avenir" w:hAnsi="Avenir"/>
          <w:sz w:val="20"/>
          <w:szCs w:val="20"/>
          <w:rtl w:val="0"/>
        </w:rPr>
        <w:t xml:space="preserve">Students will learn what letters are used to spell their name. </w:t>
      </w:r>
      <w:r w:rsidDel="00000000" w:rsidR="00000000" w:rsidRPr="00000000">
        <w:rPr>
          <w:rtl w:val="0"/>
        </w:rPr>
      </w:r>
    </w:p>
    <w:p w:rsidR="00000000" w:rsidDel="00000000" w:rsidP="00000000" w:rsidRDefault="00000000" w:rsidRPr="00000000" w14:paraId="0000000E">
      <w:pPr>
        <w:spacing w:line="240" w:lineRule="auto"/>
        <w:contextualSpacing w:val="0"/>
        <w:rPr>
          <w:rFonts w:ascii="Avenir" w:cs="Avenir" w:eastAsia="Avenir" w:hAnsi="Avenir"/>
          <w:b w:val="1"/>
          <w:sz w:val="28"/>
          <w:szCs w:val="28"/>
        </w:rPr>
      </w:pPr>
      <w:r w:rsidDel="00000000" w:rsidR="00000000" w:rsidRPr="00000000">
        <w:rPr>
          <w:rtl w:val="0"/>
        </w:rPr>
      </w:r>
    </w:p>
    <w:p w:rsidR="00000000" w:rsidDel="00000000" w:rsidP="00000000" w:rsidRDefault="00000000" w:rsidRPr="00000000" w14:paraId="0000000F">
      <w:pPr>
        <w:pStyle w:val="Heading1"/>
        <w:keepLines w:val="0"/>
        <w:spacing w:after="0" w:before="0" w:line="240" w:lineRule="auto"/>
        <w:contextualSpacing w:val="0"/>
        <w:rPr>
          <w:rFonts w:ascii="Avenir" w:cs="Avenir" w:eastAsia="Avenir" w:hAnsi="Avenir"/>
          <w:b w:val="1"/>
          <w:smallCaps w:val="1"/>
          <w:sz w:val="24"/>
          <w:szCs w:val="24"/>
        </w:rPr>
      </w:pPr>
      <w:r w:rsidDel="00000000" w:rsidR="00000000" w:rsidRPr="00000000">
        <w:rPr>
          <w:rFonts w:ascii="Avenir" w:cs="Avenir" w:eastAsia="Avenir" w:hAnsi="Avenir"/>
          <w:b w:val="1"/>
          <w:smallCaps w:val="1"/>
          <w:sz w:val="24"/>
          <w:szCs w:val="24"/>
          <w:rtl w:val="0"/>
        </w:rPr>
        <w:t xml:space="preserve">DESCRIPTION OF ACTIVITY/CONCEPT</w:t>
      </w:r>
    </w:p>
    <w:p w:rsidR="00000000" w:rsidDel="00000000" w:rsidP="00000000" w:rsidRDefault="00000000" w:rsidRPr="00000000" w14:paraId="00000010">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Students will create an alphabet sensory bag with the letters of their name. Students will also learn how to sign the alphabet in American Sign Language. The sensory bag will provide students with a learning tool that will engage their sense of touch, smell, and sight in learning language. </w:t>
      </w:r>
      <w:r w:rsidDel="00000000" w:rsidR="00000000" w:rsidRPr="00000000">
        <w:rPr>
          <w:rtl w:val="0"/>
        </w:rPr>
      </w:r>
    </w:p>
    <w:p w:rsidR="00000000" w:rsidDel="00000000" w:rsidP="00000000" w:rsidRDefault="00000000" w:rsidRPr="00000000" w14:paraId="00000011">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12">
      <w:pPr>
        <w:pStyle w:val="Heading1"/>
        <w:keepLines w:val="0"/>
        <w:spacing w:after="0" w:before="0" w:line="240" w:lineRule="auto"/>
        <w:contextualSpacing w:val="0"/>
        <w:rPr>
          <w:rFonts w:ascii="Avenir" w:cs="Avenir" w:eastAsia="Avenir" w:hAnsi="Avenir"/>
          <w:b w:val="1"/>
          <w:smallCaps w:val="1"/>
          <w:sz w:val="24"/>
          <w:szCs w:val="24"/>
        </w:rPr>
      </w:pPr>
      <w:r w:rsidDel="00000000" w:rsidR="00000000" w:rsidRPr="00000000">
        <w:rPr>
          <w:rFonts w:ascii="Avenir" w:cs="Avenir" w:eastAsia="Avenir" w:hAnsi="Avenir"/>
          <w:b w:val="1"/>
          <w:smallCaps w:val="1"/>
          <w:sz w:val="24"/>
          <w:szCs w:val="24"/>
          <w:rtl w:val="0"/>
        </w:rPr>
        <w:t xml:space="preserve">MATERIALS</w:t>
      </w:r>
    </w:p>
    <w:p w:rsidR="00000000" w:rsidDel="00000000" w:rsidP="00000000" w:rsidRDefault="00000000" w:rsidRPr="00000000" w14:paraId="00000013">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sz w:val="20"/>
          <w:szCs w:val="20"/>
          <w:rtl w:val="0"/>
        </w:rPr>
        <w:t xml:space="preserve">Hair gel, gallon freezer bags, duct tape, foam letters, googly eyes, sequence. </w:t>
      </w:r>
      <w:r w:rsidDel="00000000" w:rsidR="00000000" w:rsidRPr="00000000">
        <w:rPr>
          <w:rtl w:val="0"/>
        </w:rPr>
      </w:r>
    </w:p>
    <w:p w:rsidR="00000000" w:rsidDel="00000000" w:rsidP="00000000" w:rsidRDefault="00000000" w:rsidRPr="00000000" w14:paraId="00000014">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15">
      <w:pPr>
        <w:pStyle w:val="Heading1"/>
        <w:keepLines w:val="0"/>
        <w:spacing w:after="0" w:before="0" w:line="240" w:lineRule="auto"/>
        <w:contextualSpacing w:val="0"/>
        <w:rPr>
          <w:rFonts w:ascii="Avenir" w:cs="Avenir" w:eastAsia="Avenir" w:hAnsi="Avenir"/>
          <w:b w:val="1"/>
          <w:smallCaps w:val="1"/>
          <w:sz w:val="24"/>
          <w:szCs w:val="24"/>
        </w:rPr>
      </w:pPr>
      <w:r w:rsidDel="00000000" w:rsidR="00000000" w:rsidRPr="00000000">
        <w:rPr>
          <w:rFonts w:ascii="Avenir" w:cs="Avenir" w:eastAsia="Avenir" w:hAnsi="Avenir"/>
          <w:b w:val="1"/>
          <w:smallCaps w:val="1"/>
          <w:sz w:val="24"/>
          <w:szCs w:val="24"/>
          <w:rtl w:val="0"/>
        </w:rPr>
        <w:t xml:space="preserve">VOCABULARY</w:t>
      </w:r>
    </w:p>
    <w:p w:rsidR="00000000" w:rsidDel="00000000" w:rsidP="00000000" w:rsidRDefault="00000000" w:rsidRPr="00000000" w14:paraId="00000016">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b w:val="1"/>
          <w:sz w:val="20"/>
          <w:szCs w:val="20"/>
          <w:rtl w:val="0"/>
        </w:rPr>
        <w:t xml:space="preserve">Sign Language</w:t>
      </w:r>
      <w:r w:rsidDel="00000000" w:rsidR="00000000" w:rsidRPr="00000000">
        <w:rPr>
          <w:rFonts w:ascii="Avenir" w:cs="Avenir" w:eastAsia="Avenir" w:hAnsi="Avenir"/>
          <w:sz w:val="20"/>
          <w:szCs w:val="20"/>
          <w:rtl w:val="0"/>
        </w:rPr>
        <w:t xml:space="preserve"> –</w:t>
      </w:r>
      <w:r w:rsidDel="00000000" w:rsidR="00000000" w:rsidRPr="00000000">
        <w:rPr>
          <w:rFonts w:ascii="Avenir" w:cs="Avenir" w:eastAsia="Avenir" w:hAnsi="Avenir"/>
          <w:sz w:val="20"/>
          <w:szCs w:val="20"/>
          <w:rtl w:val="0"/>
        </w:rPr>
        <w:t xml:space="preserve"> </w:t>
      </w:r>
      <w:r w:rsidDel="00000000" w:rsidR="00000000" w:rsidRPr="00000000">
        <w:rPr>
          <w:rFonts w:ascii="Avenir" w:cs="Avenir" w:eastAsia="Avenir" w:hAnsi="Avenir"/>
          <w:color w:val="222222"/>
          <w:sz w:val="20"/>
          <w:szCs w:val="20"/>
          <w:highlight w:val="white"/>
          <w:rtl w:val="0"/>
        </w:rPr>
        <w:t xml:space="preserve">a system of communication using visual gestures and signs, as used by deaf people</w:t>
      </w:r>
      <w:r w:rsidDel="00000000" w:rsidR="00000000" w:rsidRPr="00000000">
        <w:rPr>
          <w:rtl w:val="0"/>
        </w:rPr>
      </w:r>
    </w:p>
    <w:p w:rsidR="00000000" w:rsidDel="00000000" w:rsidP="00000000" w:rsidRDefault="00000000" w:rsidRPr="00000000" w14:paraId="00000017">
      <w:pPr>
        <w:spacing w:line="240" w:lineRule="auto"/>
        <w:contextualSpacing w:val="0"/>
        <w:rPr>
          <w:rFonts w:ascii="Avenir" w:cs="Avenir" w:eastAsia="Avenir" w:hAnsi="Avenir"/>
          <w:sz w:val="20"/>
          <w:szCs w:val="20"/>
        </w:rPr>
      </w:pPr>
      <w:r w:rsidDel="00000000" w:rsidR="00000000" w:rsidRPr="00000000">
        <w:rPr>
          <w:rFonts w:ascii="Avenir" w:cs="Avenir" w:eastAsia="Avenir" w:hAnsi="Avenir"/>
          <w:b w:val="1"/>
          <w:sz w:val="20"/>
          <w:szCs w:val="20"/>
          <w:rtl w:val="0"/>
        </w:rPr>
        <w:t xml:space="preserve">Alphabet</w:t>
      </w:r>
      <w:r w:rsidDel="00000000" w:rsidR="00000000" w:rsidRPr="00000000">
        <w:rPr>
          <w:rFonts w:ascii="Avenir" w:cs="Avenir" w:eastAsia="Avenir" w:hAnsi="Avenir"/>
          <w:sz w:val="20"/>
          <w:szCs w:val="20"/>
          <w:rtl w:val="0"/>
        </w:rPr>
        <w:t xml:space="preserve"> – </w:t>
      </w:r>
      <w:r w:rsidDel="00000000" w:rsidR="00000000" w:rsidRPr="00000000">
        <w:rPr>
          <w:rFonts w:ascii="Avenir" w:cs="Avenir" w:eastAsia="Avenir" w:hAnsi="Avenir"/>
          <w:color w:val="222222"/>
          <w:sz w:val="20"/>
          <w:szCs w:val="20"/>
          <w:highlight w:val="white"/>
          <w:rtl w:val="0"/>
        </w:rPr>
        <w:t xml:space="preserve">a set of letters or symbols in a fixed order, used to represent the basic sounds of a language; in particular, the set of letters from A to Z.</w:t>
      </w:r>
      <w:r w:rsidDel="00000000" w:rsidR="00000000" w:rsidRPr="00000000">
        <w:rPr>
          <w:rtl w:val="0"/>
        </w:rPr>
      </w:r>
    </w:p>
    <w:p w:rsidR="00000000" w:rsidDel="00000000" w:rsidP="00000000" w:rsidRDefault="00000000" w:rsidRPr="00000000" w14:paraId="00000018">
      <w:pPr>
        <w:pStyle w:val="Heading1"/>
        <w:keepLines w:val="0"/>
        <w:spacing w:after="0" w:before="0" w:line="240" w:lineRule="auto"/>
        <w:contextualSpacing w:val="0"/>
        <w:rPr>
          <w:rFonts w:ascii="Avenir" w:cs="Avenir" w:eastAsia="Avenir" w:hAnsi="Avenir"/>
          <w:b w:val="1"/>
          <w:smallCaps w:val="1"/>
          <w:sz w:val="28"/>
          <w:szCs w:val="28"/>
        </w:rPr>
      </w:pPr>
      <w:r w:rsidDel="00000000" w:rsidR="00000000" w:rsidRPr="00000000">
        <w:rPr>
          <w:rtl w:val="0"/>
        </w:rPr>
      </w:r>
    </w:p>
    <w:p w:rsidR="00000000" w:rsidDel="00000000" w:rsidP="00000000" w:rsidRDefault="00000000" w:rsidRPr="00000000" w14:paraId="00000019">
      <w:pPr>
        <w:pStyle w:val="Heading1"/>
        <w:keepLines w:val="0"/>
        <w:spacing w:after="0" w:before="0" w:line="240" w:lineRule="auto"/>
        <w:contextualSpacing w:val="0"/>
        <w:rPr>
          <w:rFonts w:ascii="Avenir" w:cs="Avenir" w:eastAsia="Avenir" w:hAnsi="Avenir"/>
          <w:sz w:val="20"/>
          <w:szCs w:val="20"/>
        </w:rPr>
      </w:pPr>
      <w:r w:rsidDel="00000000" w:rsidR="00000000" w:rsidRPr="00000000">
        <w:rPr>
          <w:rFonts w:ascii="Avenir" w:cs="Avenir" w:eastAsia="Avenir" w:hAnsi="Avenir"/>
          <w:b w:val="1"/>
          <w:smallCaps w:val="1"/>
          <w:sz w:val="24"/>
          <w:szCs w:val="24"/>
          <w:rtl w:val="0"/>
        </w:rPr>
        <w:t xml:space="preserve">PROCEDURE</w:t>
      </w:r>
      <w:r w:rsidDel="00000000" w:rsidR="00000000" w:rsidRPr="00000000">
        <w:rPr>
          <w:rtl w:val="0"/>
        </w:rPr>
      </w:r>
    </w:p>
    <w:p w:rsidR="00000000" w:rsidDel="00000000" w:rsidP="00000000" w:rsidRDefault="00000000" w:rsidRPr="00000000" w14:paraId="0000001A">
      <w:pPr>
        <w:numPr>
          <w:ilvl w:val="0"/>
          <w:numId w:val="2"/>
        </w:numPr>
        <w:spacing w:line="240" w:lineRule="auto"/>
        <w:ind w:left="270"/>
        <w:rPr>
          <w:rFonts w:ascii="Avenir" w:cs="Avenir" w:eastAsia="Avenir" w:hAnsi="Avenir"/>
          <w:sz w:val="20"/>
          <w:szCs w:val="20"/>
        </w:rPr>
      </w:pPr>
      <w:r w:rsidDel="00000000" w:rsidR="00000000" w:rsidRPr="00000000">
        <w:rPr>
          <w:rFonts w:ascii="Avenir" w:cs="Avenir" w:eastAsia="Avenir" w:hAnsi="Avenir"/>
          <w:sz w:val="20"/>
          <w:szCs w:val="20"/>
          <w:rtl w:val="0"/>
        </w:rPr>
        <w:t xml:space="preserve">Students will look through the foam letters and spell out their name.</w:t>
      </w:r>
    </w:p>
    <w:p w:rsidR="00000000" w:rsidDel="00000000" w:rsidP="00000000" w:rsidRDefault="00000000" w:rsidRPr="00000000" w14:paraId="0000001B">
      <w:pPr>
        <w:numPr>
          <w:ilvl w:val="0"/>
          <w:numId w:val="2"/>
        </w:numPr>
        <w:spacing w:line="240" w:lineRule="auto"/>
        <w:ind w:left="270"/>
        <w:rPr>
          <w:rFonts w:ascii="Avenir" w:cs="Avenir" w:eastAsia="Avenir" w:hAnsi="Avenir"/>
          <w:sz w:val="20"/>
          <w:szCs w:val="20"/>
        </w:rPr>
      </w:pPr>
      <w:r w:rsidDel="00000000" w:rsidR="00000000" w:rsidRPr="00000000">
        <w:rPr>
          <w:rFonts w:ascii="Avenir" w:cs="Avenir" w:eastAsia="Avenir" w:hAnsi="Avenir"/>
          <w:sz w:val="20"/>
          <w:szCs w:val="20"/>
          <w:rtl w:val="0"/>
        </w:rPr>
        <w:t xml:space="preserve">Then have the students add their letters, googly eyes, and sequence together in their gallon bag. </w:t>
      </w:r>
    </w:p>
    <w:p w:rsidR="00000000" w:rsidDel="00000000" w:rsidP="00000000" w:rsidRDefault="00000000" w:rsidRPr="00000000" w14:paraId="0000001C">
      <w:pPr>
        <w:numPr>
          <w:ilvl w:val="0"/>
          <w:numId w:val="2"/>
        </w:numPr>
        <w:spacing w:line="240" w:lineRule="auto"/>
        <w:ind w:left="270"/>
        <w:rPr>
          <w:rFonts w:ascii="Avenir" w:cs="Avenir" w:eastAsia="Avenir" w:hAnsi="Avenir"/>
          <w:sz w:val="20"/>
          <w:szCs w:val="20"/>
        </w:rPr>
      </w:pPr>
      <w:r w:rsidDel="00000000" w:rsidR="00000000" w:rsidRPr="00000000">
        <w:rPr>
          <w:rFonts w:ascii="Avenir" w:cs="Avenir" w:eastAsia="Avenir" w:hAnsi="Avenir"/>
          <w:sz w:val="20"/>
          <w:szCs w:val="20"/>
          <w:rtl w:val="0"/>
        </w:rPr>
        <w:t xml:space="preserve">Help students add hair gel into their bag.</w:t>
      </w:r>
    </w:p>
    <w:p w:rsidR="00000000" w:rsidDel="00000000" w:rsidP="00000000" w:rsidRDefault="00000000" w:rsidRPr="00000000" w14:paraId="0000001D">
      <w:pPr>
        <w:numPr>
          <w:ilvl w:val="0"/>
          <w:numId w:val="2"/>
        </w:numPr>
        <w:spacing w:line="240" w:lineRule="auto"/>
        <w:ind w:left="270"/>
        <w:rPr>
          <w:rFonts w:ascii="Avenir" w:cs="Avenir" w:eastAsia="Avenir" w:hAnsi="Avenir"/>
          <w:sz w:val="20"/>
          <w:szCs w:val="20"/>
        </w:rPr>
      </w:pPr>
      <w:r w:rsidDel="00000000" w:rsidR="00000000" w:rsidRPr="00000000">
        <w:rPr>
          <w:rFonts w:ascii="Avenir" w:cs="Avenir" w:eastAsia="Avenir" w:hAnsi="Avenir"/>
          <w:sz w:val="20"/>
          <w:szCs w:val="20"/>
          <w:rtl w:val="0"/>
        </w:rPr>
        <w:t xml:space="preserve">Seal bags well. </w:t>
      </w:r>
    </w:p>
    <w:p w:rsidR="00000000" w:rsidDel="00000000" w:rsidP="00000000" w:rsidRDefault="00000000" w:rsidRPr="00000000" w14:paraId="0000001E">
      <w:pPr>
        <w:numPr>
          <w:ilvl w:val="0"/>
          <w:numId w:val="2"/>
        </w:numPr>
        <w:spacing w:line="240" w:lineRule="auto"/>
        <w:ind w:left="270"/>
        <w:rPr>
          <w:rFonts w:ascii="Avenir" w:cs="Avenir" w:eastAsia="Avenir" w:hAnsi="Avenir"/>
          <w:sz w:val="20"/>
          <w:szCs w:val="20"/>
        </w:rPr>
      </w:pPr>
      <w:r w:rsidDel="00000000" w:rsidR="00000000" w:rsidRPr="00000000">
        <w:rPr>
          <w:rFonts w:ascii="Avenir" w:cs="Avenir" w:eastAsia="Avenir" w:hAnsi="Avenir"/>
          <w:sz w:val="20"/>
          <w:szCs w:val="20"/>
          <w:rtl w:val="0"/>
        </w:rPr>
        <w:t xml:space="preserve">Duct tape the top of the bag to ensure that no gel leaks out. </w:t>
      </w:r>
    </w:p>
    <w:p w:rsidR="00000000" w:rsidDel="00000000" w:rsidP="00000000" w:rsidRDefault="00000000" w:rsidRPr="00000000" w14:paraId="0000001F">
      <w:pPr>
        <w:numPr>
          <w:ilvl w:val="0"/>
          <w:numId w:val="2"/>
        </w:numPr>
        <w:spacing w:line="240" w:lineRule="auto"/>
        <w:ind w:left="270"/>
        <w:rPr>
          <w:rFonts w:ascii="Avenir" w:cs="Avenir" w:eastAsia="Avenir" w:hAnsi="Avenir"/>
          <w:sz w:val="20"/>
          <w:szCs w:val="20"/>
        </w:rPr>
      </w:pPr>
      <w:r w:rsidDel="00000000" w:rsidR="00000000" w:rsidRPr="00000000">
        <w:rPr>
          <w:rFonts w:ascii="Avenir" w:cs="Avenir" w:eastAsia="Avenir" w:hAnsi="Avenir"/>
          <w:sz w:val="20"/>
          <w:szCs w:val="20"/>
          <w:rtl w:val="0"/>
        </w:rPr>
        <w:t xml:space="preserve">Encourage students to move the letters around in their bags to spell out their name.   </w:t>
      </w:r>
    </w:p>
    <w:p w:rsidR="00000000" w:rsidDel="00000000" w:rsidP="00000000" w:rsidRDefault="00000000" w:rsidRPr="00000000" w14:paraId="00000020">
      <w:pPr>
        <w:spacing w:line="240" w:lineRule="auto"/>
        <w:contextualSpacing w:val="0"/>
        <w:rPr>
          <w:rFonts w:ascii="Avenir" w:cs="Avenir" w:eastAsia="Avenir" w:hAnsi="Avenir"/>
          <w:sz w:val="20"/>
          <w:szCs w:val="20"/>
        </w:rPr>
      </w:pPr>
      <w:r w:rsidDel="00000000" w:rsidR="00000000" w:rsidRPr="00000000">
        <w:rPr>
          <w:rtl w:val="0"/>
        </w:rPr>
      </w:r>
    </w:p>
    <w:p w:rsidR="00000000" w:rsidDel="00000000" w:rsidP="00000000" w:rsidRDefault="00000000" w:rsidRPr="00000000" w14:paraId="00000021">
      <w:pPr>
        <w:spacing w:line="240" w:lineRule="auto"/>
        <w:contextualSpacing w:val="0"/>
        <w:rPr>
          <w:rFonts w:ascii="Avenir" w:cs="Avenir" w:eastAsia="Avenir" w:hAnsi="Avenir"/>
          <w:sz w:val="28"/>
          <w:szCs w:val="28"/>
        </w:rPr>
      </w:pPr>
      <w:r w:rsidDel="00000000" w:rsidR="00000000" w:rsidRPr="00000000">
        <w:rPr>
          <w:rFonts w:ascii="Avenir" w:cs="Avenir" w:eastAsia="Avenir" w:hAnsi="Avenir"/>
          <w:sz w:val="20"/>
          <w:szCs w:val="20"/>
        </w:rPr>
        <w:drawing>
          <wp:inline distB="114300" distT="114300" distL="114300" distR="114300">
            <wp:extent cx="2624138" cy="3489238"/>
            <wp:effectExtent b="0" l="0" r="0" t="0"/>
            <wp:docPr id="9"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2624138" cy="3489238"/>
                    </a:xfrm>
                    <a:prstGeom prst="rect"/>
                    <a:ln/>
                  </pic:spPr>
                </pic:pic>
              </a:graphicData>
            </a:graphic>
          </wp:inline>
        </w:drawing>
      </w:r>
      <w:r w:rsidDel="00000000" w:rsidR="00000000" w:rsidRPr="00000000">
        <w:rPr>
          <w:rFonts w:ascii="Avenir" w:cs="Avenir" w:eastAsia="Avenir" w:hAnsi="Avenir"/>
          <w:sz w:val="20"/>
          <w:szCs w:val="20"/>
          <w:rtl w:val="0"/>
        </w:rPr>
        <w:t xml:space="preserve">     </w:t>
      </w:r>
      <w:r w:rsidDel="00000000" w:rsidR="00000000" w:rsidRPr="00000000">
        <w:rPr>
          <w:rFonts w:ascii="Avenir" w:cs="Avenir" w:eastAsia="Avenir" w:hAnsi="Avenir"/>
          <w:sz w:val="20"/>
          <w:szCs w:val="20"/>
        </w:rPr>
        <w:drawing>
          <wp:inline distB="114300" distT="114300" distL="114300" distR="114300">
            <wp:extent cx="2618314" cy="3481388"/>
            <wp:effectExtent b="0" l="0" r="0" t="0"/>
            <wp:docPr id="5"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2618314" cy="3481388"/>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3">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4">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5">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6">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7">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8">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9">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A">
      <w:pPr>
        <w:spacing w:line="240" w:lineRule="auto"/>
        <w:contextualSpacing w:val="0"/>
        <w:rPr>
          <w:rFonts w:ascii="Avenir" w:cs="Avenir" w:eastAsia="Avenir" w:hAnsi="Avenir"/>
          <w:sz w:val="28"/>
          <w:szCs w:val="28"/>
        </w:rPr>
      </w:pPr>
      <w:r w:rsidDel="00000000" w:rsidR="00000000" w:rsidRPr="00000000">
        <w:rPr>
          <w:rtl w:val="0"/>
        </w:rPr>
      </w:r>
    </w:p>
    <w:p w:rsidR="00000000" w:rsidDel="00000000" w:rsidP="00000000" w:rsidRDefault="00000000" w:rsidRPr="00000000" w14:paraId="0000002B">
      <w:pPr>
        <w:pStyle w:val="Heading1"/>
        <w:keepLines w:val="0"/>
        <w:spacing w:after="0" w:before="0" w:line="240" w:lineRule="auto"/>
        <w:contextualSpacing w:val="0"/>
        <w:rPr>
          <w:rFonts w:ascii="Avenir" w:cs="Avenir" w:eastAsia="Avenir" w:hAnsi="Avenir"/>
          <w:sz w:val="20"/>
          <w:szCs w:val="20"/>
        </w:rPr>
      </w:pPr>
      <w:r w:rsidDel="00000000" w:rsidR="00000000" w:rsidRPr="00000000">
        <w:rPr>
          <w:rFonts w:ascii="Avenir" w:cs="Avenir" w:eastAsia="Avenir" w:hAnsi="Avenir"/>
          <w:b w:val="1"/>
          <w:sz w:val="24"/>
          <w:szCs w:val="24"/>
          <w:rtl w:val="0"/>
        </w:rPr>
        <w:t xml:space="preserve">RELATED RESOURCES</w:t>
      </w:r>
      <w:r w:rsidDel="00000000" w:rsidR="00000000" w:rsidRPr="00000000">
        <w:rPr>
          <w:rtl w:val="0"/>
        </w:rPr>
      </w:r>
    </w:p>
    <w:p w:rsidR="00000000" w:rsidDel="00000000" w:rsidP="00000000" w:rsidRDefault="00000000" w:rsidRPr="00000000" w14:paraId="0000002C">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Use these books to guide the lesson and add more meaning to the students’ artmaking.</w:t>
      </w:r>
    </w:p>
    <w:p w:rsidR="00000000" w:rsidDel="00000000" w:rsidP="00000000" w:rsidRDefault="00000000" w:rsidRPr="00000000" w14:paraId="0000002D">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Pr>
        <w:drawing>
          <wp:inline distB="114300" distT="114300" distL="114300" distR="114300">
            <wp:extent cx="1738313" cy="2247975"/>
            <wp:effectExtent b="0" l="0" r="0" t="0"/>
            <wp:docPr id="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738313" cy="2247975"/>
                    </a:xfrm>
                    <a:prstGeom prst="rect"/>
                    <a:ln/>
                  </pic:spPr>
                </pic:pic>
              </a:graphicData>
            </a:graphic>
          </wp:inline>
        </w:drawing>
      </w:r>
      <w:r w:rsidDel="00000000" w:rsidR="00000000" w:rsidRPr="00000000">
        <w:rPr>
          <w:rFonts w:ascii="Avenir" w:cs="Avenir" w:eastAsia="Avenir" w:hAnsi="Avenir"/>
          <w:sz w:val="20"/>
          <w:szCs w:val="20"/>
          <w:highlight w:val="white"/>
          <w:rtl w:val="0"/>
        </w:rPr>
        <w:t xml:space="preserve">                  </w:t>
      </w:r>
      <w:r w:rsidDel="00000000" w:rsidR="00000000" w:rsidRPr="00000000">
        <w:rPr>
          <w:rFonts w:ascii="Avenir" w:cs="Avenir" w:eastAsia="Avenir" w:hAnsi="Avenir"/>
          <w:sz w:val="20"/>
          <w:szCs w:val="20"/>
          <w:highlight w:val="white"/>
        </w:rPr>
        <w:drawing>
          <wp:inline distB="114300" distT="114300" distL="114300" distR="114300">
            <wp:extent cx="1677349" cy="2233613"/>
            <wp:effectExtent b="0" l="0" r="0" t="0"/>
            <wp:docPr id="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1677349" cy="223361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line="240" w:lineRule="auto"/>
        <w:contextualSpacing w:val="0"/>
        <w:rPr>
          <w:rFonts w:ascii="Avenir" w:cs="Avenir" w:eastAsia="Avenir" w:hAnsi="Avenir"/>
          <w:i w:val="1"/>
          <w:sz w:val="20"/>
          <w:szCs w:val="20"/>
          <w:highlight w:val="white"/>
        </w:rPr>
      </w:pPr>
      <w:r w:rsidDel="00000000" w:rsidR="00000000" w:rsidRPr="00000000">
        <w:rPr>
          <w:rFonts w:ascii="Avenir" w:cs="Avenir" w:eastAsia="Avenir" w:hAnsi="Avenir"/>
          <w:i w:val="1"/>
          <w:sz w:val="20"/>
          <w:szCs w:val="20"/>
          <w:highlight w:val="white"/>
          <w:rtl w:val="0"/>
        </w:rPr>
        <w:t xml:space="preserve">Chicka Chicka Boom Boom                         The Handmade Alphabet</w:t>
      </w:r>
    </w:p>
    <w:p w:rsidR="00000000" w:rsidDel="00000000" w:rsidP="00000000" w:rsidRDefault="00000000" w:rsidRPr="00000000" w14:paraId="0000002F">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By Bill Martin Jr.                                            by Laura rankin</w:t>
      </w:r>
    </w:p>
    <w:p w:rsidR="00000000" w:rsidDel="00000000" w:rsidP="00000000" w:rsidRDefault="00000000" w:rsidRPr="00000000" w14:paraId="00000030">
      <w:pPr>
        <w:spacing w:line="240" w:lineRule="auto"/>
        <w:contextualSpacing w:val="0"/>
        <w:rPr>
          <w:rFonts w:ascii="Avenir" w:cs="Avenir" w:eastAsia="Avenir" w:hAnsi="Avenir"/>
          <w:sz w:val="20"/>
          <w:szCs w:val="20"/>
          <w:highlight w:val="white"/>
        </w:rPr>
      </w:pPr>
      <w:r w:rsidDel="00000000" w:rsidR="00000000" w:rsidRPr="00000000">
        <w:rPr>
          <w:rtl w:val="0"/>
        </w:rPr>
      </w:r>
    </w:p>
    <w:p w:rsidR="00000000" w:rsidDel="00000000" w:rsidP="00000000" w:rsidRDefault="00000000" w:rsidRPr="00000000" w14:paraId="00000031">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Pr>
        <w:drawing>
          <wp:inline distB="114300" distT="114300" distL="114300" distR="114300">
            <wp:extent cx="1814513" cy="2208972"/>
            <wp:effectExtent b="0" l="0" r="0" t="0"/>
            <wp:docPr id="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1814513" cy="2208972"/>
                    </a:xfrm>
                    <a:prstGeom prst="rect"/>
                    <a:ln/>
                  </pic:spPr>
                </pic:pic>
              </a:graphicData>
            </a:graphic>
          </wp:inline>
        </w:drawing>
      </w:r>
      <w:r w:rsidDel="00000000" w:rsidR="00000000" w:rsidRPr="00000000">
        <w:rPr>
          <w:rFonts w:ascii="Avenir" w:cs="Avenir" w:eastAsia="Avenir" w:hAnsi="Avenir"/>
          <w:sz w:val="20"/>
          <w:szCs w:val="20"/>
          <w:highlight w:val="white"/>
          <w:rtl w:val="0"/>
        </w:rPr>
        <w:t xml:space="preserve">       </w:t>
      </w:r>
      <w:r w:rsidDel="00000000" w:rsidR="00000000" w:rsidRPr="00000000">
        <w:rPr>
          <w:rFonts w:ascii="Avenir" w:cs="Avenir" w:eastAsia="Avenir" w:hAnsi="Avenir"/>
          <w:sz w:val="20"/>
          <w:szCs w:val="20"/>
          <w:highlight w:val="white"/>
        </w:rPr>
        <w:drawing>
          <wp:inline distB="114300" distT="114300" distL="114300" distR="114300">
            <wp:extent cx="1815559" cy="1909763"/>
            <wp:effectExtent b="0" l="0" r="0" t="0"/>
            <wp:docPr id="8"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1815559"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line="240" w:lineRule="auto"/>
        <w:contextualSpacing w:val="0"/>
        <w:rPr>
          <w:rFonts w:ascii="Avenir" w:cs="Avenir" w:eastAsia="Avenir" w:hAnsi="Avenir"/>
          <w:i w:val="1"/>
          <w:sz w:val="20"/>
          <w:szCs w:val="20"/>
          <w:highlight w:val="white"/>
        </w:rPr>
      </w:pPr>
      <w:r w:rsidDel="00000000" w:rsidR="00000000" w:rsidRPr="00000000">
        <w:rPr>
          <w:rFonts w:ascii="Avenir" w:cs="Avenir" w:eastAsia="Avenir" w:hAnsi="Avenir"/>
          <w:i w:val="1"/>
          <w:sz w:val="20"/>
          <w:szCs w:val="20"/>
          <w:highlight w:val="white"/>
          <w:rtl w:val="0"/>
        </w:rPr>
        <w:t xml:space="preserve">Miss Bindergarten Gets ready             Museum A B C</w:t>
      </w:r>
    </w:p>
    <w:p w:rsidR="00000000" w:rsidDel="00000000" w:rsidP="00000000" w:rsidRDefault="00000000" w:rsidRPr="00000000" w14:paraId="00000033">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i w:val="1"/>
          <w:sz w:val="20"/>
          <w:szCs w:val="20"/>
          <w:highlight w:val="white"/>
          <w:rtl w:val="0"/>
        </w:rPr>
        <w:t xml:space="preserve">for Kindergarten    </w:t>
      </w:r>
      <w:r w:rsidDel="00000000" w:rsidR="00000000" w:rsidRPr="00000000">
        <w:rPr>
          <w:rFonts w:ascii="Avenir" w:cs="Avenir" w:eastAsia="Avenir" w:hAnsi="Avenir"/>
          <w:sz w:val="20"/>
          <w:szCs w:val="20"/>
          <w:highlight w:val="white"/>
          <w:rtl w:val="0"/>
        </w:rPr>
        <w:t xml:space="preserve">                               By The Metropolitan Museum of Art</w:t>
      </w:r>
      <w:r w:rsidDel="00000000" w:rsidR="00000000" w:rsidRPr="00000000">
        <w:rPr>
          <w:color w:val="111111"/>
          <w:sz w:val="20"/>
          <w:szCs w:val="20"/>
          <w:highlight w:val="white"/>
          <w:rtl w:val="0"/>
        </w:rPr>
        <w:t xml:space="preserve"> </w:t>
      </w:r>
      <w:r w:rsidDel="00000000" w:rsidR="00000000" w:rsidRPr="00000000">
        <w:rPr>
          <w:rtl w:val="0"/>
        </w:rPr>
      </w:r>
    </w:p>
    <w:p w:rsidR="00000000" w:rsidDel="00000000" w:rsidP="00000000" w:rsidRDefault="00000000" w:rsidRPr="00000000" w14:paraId="00000034">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By Joseph Slate</w:t>
      </w:r>
    </w:p>
    <w:p w:rsidR="00000000" w:rsidDel="00000000" w:rsidP="00000000" w:rsidRDefault="00000000" w:rsidRPr="00000000" w14:paraId="00000035">
      <w:pPr>
        <w:spacing w:line="240" w:lineRule="auto"/>
        <w:contextualSpacing w:val="0"/>
        <w:rPr>
          <w:rFonts w:ascii="Avenir" w:cs="Avenir" w:eastAsia="Avenir" w:hAnsi="Avenir"/>
          <w:sz w:val="28"/>
          <w:szCs w:val="28"/>
          <w:highlight w:val="white"/>
        </w:rPr>
      </w:pPr>
      <w:r w:rsidDel="00000000" w:rsidR="00000000" w:rsidRPr="00000000">
        <w:rPr>
          <w:rtl w:val="0"/>
        </w:rPr>
      </w:r>
    </w:p>
    <w:p w:rsidR="00000000" w:rsidDel="00000000" w:rsidP="00000000" w:rsidRDefault="00000000" w:rsidRPr="00000000" w14:paraId="00000036">
      <w:pPr>
        <w:pStyle w:val="Heading1"/>
        <w:keepLines w:val="0"/>
        <w:spacing w:after="0" w:before="0" w:line="240" w:lineRule="auto"/>
        <w:contextualSpacing w:val="0"/>
        <w:rPr>
          <w:rFonts w:ascii="Avenir" w:cs="Avenir" w:eastAsia="Avenir" w:hAnsi="Avenir"/>
          <w:b w:val="1"/>
          <w:sz w:val="24"/>
          <w:szCs w:val="24"/>
        </w:rPr>
      </w:pPr>
      <w:bookmarkStart w:colFirst="0" w:colLast="0" w:name="_7oju44r7rrqv" w:id="0"/>
      <w:bookmarkEnd w:id="0"/>
      <w:r w:rsidDel="00000000" w:rsidR="00000000" w:rsidRPr="00000000">
        <w:rPr>
          <w:rtl w:val="0"/>
        </w:rPr>
      </w:r>
    </w:p>
    <w:p w:rsidR="00000000" w:rsidDel="00000000" w:rsidP="00000000" w:rsidRDefault="00000000" w:rsidRPr="00000000" w14:paraId="00000037">
      <w:pPr>
        <w:pStyle w:val="Heading1"/>
        <w:keepLines w:val="0"/>
        <w:spacing w:after="0" w:before="0" w:line="240" w:lineRule="auto"/>
        <w:contextualSpacing w:val="0"/>
        <w:rPr>
          <w:rFonts w:ascii="Avenir" w:cs="Avenir" w:eastAsia="Avenir" w:hAnsi="Avenir"/>
          <w:b w:val="1"/>
          <w:sz w:val="24"/>
          <w:szCs w:val="24"/>
        </w:rPr>
      </w:pPr>
      <w:bookmarkStart w:colFirst="0" w:colLast="0" w:name="_6e9x77h31g42" w:id="1"/>
      <w:bookmarkEnd w:id="1"/>
      <w:r w:rsidDel="00000000" w:rsidR="00000000" w:rsidRPr="00000000">
        <w:rPr>
          <w:rtl w:val="0"/>
        </w:rPr>
      </w:r>
    </w:p>
    <w:p w:rsidR="00000000" w:rsidDel="00000000" w:rsidP="00000000" w:rsidRDefault="00000000" w:rsidRPr="00000000" w14:paraId="00000038">
      <w:pPr>
        <w:pStyle w:val="Heading1"/>
        <w:keepLines w:val="0"/>
        <w:spacing w:after="0" w:before="0" w:line="240" w:lineRule="auto"/>
        <w:contextualSpacing w:val="0"/>
        <w:rPr>
          <w:rFonts w:ascii="Avenir" w:cs="Avenir" w:eastAsia="Avenir" w:hAnsi="Avenir"/>
          <w:b w:val="1"/>
          <w:sz w:val="24"/>
          <w:szCs w:val="24"/>
        </w:rPr>
      </w:pPr>
      <w:bookmarkStart w:colFirst="0" w:colLast="0" w:name="_re0scuo5cnc8" w:id="2"/>
      <w:bookmarkEnd w:id="2"/>
      <w:r w:rsidDel="00000000" w:rsidR="00000000" w:rsidRPr="00000000">
        <w:rPr>
          <w:rtl w:val="0"/>
        </w:rPr>
      </w:r>
    </w:p>
    <w:p w:rsidR="00000000" w:rsidDel="00000000" w:rsidP="00000000" w:rsidRDefault="00000000" w:rsidRPr="00000000" w14:paraId="00000039">
      <w:pPr>
        <w:pStyle w:val="Heading1"/>
        <w:keepLines w:val="0"/>
        <w:spacing w:after="0" w:before="0" w:line="240" w:lineRule="auto"/>
        <w:contextualSpacing w:val="0"/>
        <w:rPr>
          <w:rFonts w:ascii="Avenir" w:cs="Avenir" w:eastAsia="Avenir" w:hAnsi="Avenir"/>
          <w:b w:val="1"/>
          <w:sz w:val="24"/>
          <w:szCs w:val="24"/>
        </w:rPr>
      </w:pPr>
      <w:bookmarkStart w:colFirst="0" w:colLast="0" w:name="_k48gn1uqrqhy" w:id="3"/>
      <w:bookmarkEnd w:id="3"/>
      <w:r w:rsidDel="00000000" w:rsidR="00000000" w:rsidRPr="00000000">
        <w:rPr>
          <w:rtl w:val="0"/>
        </w:rPr>
      </w:r>
    </w:p>
    <w:p w:rsidR="00000000" w:rsidDel="00000000" w:rsidP="00000000" w:rsidRDefault="00000000" w:rsidRPr="00000000" w14:paraId="0000003A">
      <w:pPr>
        <w:pStyle w:val="Heading1"/>
        <w:keepLines w:val="0"/>
        <w:spacing w:after="0" w:before="0" w:line="240" w:lineRule="auto"/>
        <w:contextualSpacing w:val="0"/>
        <w:rPr>
          <w:rFonts w:ascii="Avenir" w:cs="Avenir" w:eastAsia="Avenir" w:hAnsi="Avenir"/>
          <w:b w:val="1"/>
          <w:sz w:val="24"/>
          <w:szCs w:val="24"/>
        </w:rPr>
      </w:pPr>
      <w:bookmarkStart w:colFirst="0" w:colLast="0" w:name="_l3n1e0e8cira" w:id="4"/>
      <w:bookmarkEnd w:id="4"/>
      <w:r w:rsidDel="00000000" w:rsidR="00000000" w:rsidRPr="00000000">
        <w:rPr>
          <w:rtl w:val="0"/>
        </w:rPr>
      </w:r>
    </w:p>
    <w:p w:rsidR="00000000" w:rsidDel="00000000" w:rsidP="00000000" w:rsidRDefault="00000000" w:rsidRPr="00000000" w14:paraId="0000003B">
      <w:pPr>
        <w:pStyle w:val="Heading1"/>
        <w:keepLines w:val="0"/>
        <w:spacing w:after="0" w:before="0" w:line="240" w:lineRule="auto"/>
        <w:contextualSpacing w:val="0"/>
        <w:rPr>
          <w:rFonts w:ascii="Avenir" w:cs="Avenir" w:eastAsia="Avenir" w:hAnsi="Avenir"/>
          <w:b w:val="1"/>
          <w:sz w:val="24"/>
          <w:szCs w:val="24"/>
        </w:rPr>
      </w:pPr>
      <w:bookmarkStart w:colFirst="0" w:colLast="0" w:name="_qa0a9ruqevb0" w:id="5"/>
      <w:bookmarkEnd w:id="5"/>
      <w:r w:rsidDel="00000000" w:rsidR="00000000" w:rsidRPr="00000000">
        <w:rPr>
          <w:rtl w:val="0"/>
        </w:rPr>
      </w:r>
    </w:p>
    <w:p w:rsidR="00000000" w:rsidDel="00000000" w:rsidP="00000000" w:rsidRDefault="00000000" w:rsidRPr="00000000" w14:paraId="0000003C">
      <w:pPr>
        <w:pStyle w:val="Heading1"/>
        <w:keepLines w:val="0"/>
        <w:spacing w:after="0" w:before="0" w:line="240" w:lineRule="auto"/>
        <w:contextualSpacing w:val="0"/>
        <w:rPr>
          <w:rFonts w:ascii="Avenir" w:cs="Avenir" w:eastAsia="Avenir" w:hAnsi="Avenir"/>
          <w:b w:val="1"/>
          <w:sz w:val="24"/>
          <w:szCs w:val="24"/>
        </w:rPr>
      </w:pPr>
      <w:bookmarkStart w:colFirst="0" w:colLast="0" w:name="_tnrku79w4q6r" w:id="6"/>
      <w:bookmarkEnd w:id="6"/>
      <w:r w:rsidDel="00000000" w:rsidR="00000000" w:rsidRPr="00000000">
        <w:rPr>
          <w:rtl w:val="0"/>
        </w:rPr>
      </w:r>
    </w:p>
    <w:p w:rsidR="00000000" w:rsidDel="00000000" w:rsidP="00000000" w:rsidRDefault="00000000" w:rsidRPr="00000000" w14:paraId="0000003D">
      <w:pPr>
        <w:pStyle w:val="Heading1"/>
        <w:keepLines w:val="0"/>
        <w:spacing w:after="0" w:before="0" w:line="240" w:lineRule="auto"/>
        <w:contextualSpacing w:val="0"/>
        <w:rPr>
          <w:rFonts w:ascii="Avenir" w:cs="Avenir" w:eastAsia="Avenir" w:hAnsi="Avenir"/>
          <w:b w:val="1"/>
          <w:sz w:val="24"/>
          <w:szCs w:val="24"/>
        </w:rPr>
      </w:pPr>
      <w:bookmarkStart w:colFirst="0" w:colLast="0" w:name="_z06ovnj1lnd6" w:id="7"/>
      <w:bookmarkEnd w:id="7"/>
      <w:r w:rsidDel="00000000" w:rsidR="00000000" w:rsidRPr="00000000">
        <w:rPr>
          <w:rtl w:val="0"/>
        </w:rPr>
      </w:r>
    </w:p>
    <w:p w:rsidR="00000000" w:rsidDel="00000000" w:rsidP="00000000" w:rsidRDefault="00000000" w:rsidRPr="00000000" w14:paraId="0000003E">
      <w:pPr>
        <w:contextualSpacing w:val="0"/>
        <w:rPr/>
      </w:pPr>
      <w:r w:rsidDel="00000000" w:rsidR="00000000" w:rsidRPr="00000000">
        <w:rPr>
          <w:rtl w:val="0"/>
        </w:rPr>
      </w:r>
    </w:p>
    <w:p w:rsidR="00000000" w:rsidDel="00000000" w:rsidP="00000000" w:rsidRDefault="00000000" w:rsidRPr="00000000" w14:paraId="0000003F">
      <w:pPr>
        <w:pStyle w:val="Heading1"/>
        <w:keepLines w:val="0"/>
        <w:spacing w:after="0" w:before="0" w:line="240" w:lineRule="auto"/>
        <w:contextualSpacing w:val="0"/>
        <w:rPr>
          <w:rFonts w:ascii="Avenir" w:cs="Avenir" w:eastAsia="Avenir" w:hAnsi="Avenir"/>
          <w:b w:val="1"/>
          <w:sz w:val="24"/>
          <w:szCs w:val="24"/>
        </w:rPr>
      </w:pPr>
      <w:bookmarkStart w:colFirst="0" w:colLast="0" w:name="_79irfj4nmngn" w:id="8"/>
      <w:bookmarkEnd w:id="8"/>
      <w:r w:rsidDel="00000000" w:rsidR="00000000" w:rsidRPr="00000000">
        <w:rPr>
          <w:rtl w:val="0"/>
        </w:rPr>
      </w:r>
    </w:p>
    <w:p w:rsidR="00000000" w:rsidDel="00000000" w:rsidP="00000000" w:rsidRDefault="00000000" w:rsidRPr="00000000" w14:paraId="00000040">
      <w:pPr>
        <w:pStyle w:val="Heading1"/>
        <w:keepLines w:val="0"/>
        <w:spacing w:after="0" w:before="0" w:line="240" w:lineRule="auto"/>
        <w:contextualSpacing w:val="0"/>
        <w:rPr>
          <w:rFonts w:ascii="Avenir" w:cs="Avenir" w:eastAsia="Avenir" w:hAnsi="Avenir"/>
          <w:b w:val="1"/>
          <w:sz w:val="24"/>
          <w:szCs w:val="24"/>
        </w:rPr>
      </w:pPr>
      <w:bookmarkStart w:colFirst="0" w:colLast="0" w:name="_l4i3cw3ktao" w:id="9"/>
      <w:bookmarkEnd w:id="9"/>
      <w:r w:rsidDel="00000000" w:rsidR="00000000" w:rsidRPr="00000000">
        <w:rPr>
          <w:rFonts w:ascii="Avenir" w:cs="Avenir" w:eastAsia="Avenir" w:hAnsi="Avenir"/>
          <w:b w:val="1"/>
          <w:sz w:val="24"/>
          <w:szCs w:val="24"/>
          <w:rtl w:val="0"/>
        </w:rPr>
        <w:t xml:space="preserve">ADDITIONAL ACTIVITIES</w:t>
      </w:r>
    </w:p>
    <w:p w:rsidR="00000000" w:rsidDel="00000000" w:rsidP="00000000" w:rsidRDefault="00000000" w:rsidRPr="00000000" w14:paraId="00000041">
      <w:pPr>
        <w:spacing w:line="240" w:lineRule="auto"/>
        <w:contextualSpacing w:val="0"/>
        <w:rPr>
          <w:rFonts w:ascii="Avenir" w:cs="Avenir" w:eastAsia="Avenir" w:hAnsi="Avenir"/>
          <w:sz w:val="20"/>
          <w:szCs w:val="20"/>
          <w:highlight w:val="white"/>
        </w:rPr>
      </w:pPr>
      <w:r w:rsidDel="00000000" w:rsidR="00000000" w:rsidRPr="00000000">
        <w:rPr>
          <w:rFonts w:ascii="Avenir" w:cs="Avenir" w:eastAsia="Avenir" w:hAnsi="Avenir"/>
          <w:sz w:val="20"/>
          <w:szCs w:val="20"/>
          <w:highlight w:val="white"/>
          <w:rtl w:val="0"/>
        </w:rPr>
        <w:t xml:space="preserve">Incorporate these additional learning activities to enhance the lesson.</w:t>
      </w:r>
    </w:p>
    <w:p w:rsidR="00000000" w:rsidDel="00000000" w:rsidP="00000000" w:rsidRDefault="00000000" w:rsidRPr="00000000" w14:paraId="00000042">
      <w:pPr>
        <w:numPr>
          <w:ilvl w:val="0"/>
          <w:numId w:val="3"/>
        </w:numPr>
        <w:spacing w:line="240" w:lineRule="auto"/>
        <w:ind w:left="720" w:hanging="360"/>
        <w:rPr>
          <w:rFonts w:ascii="Avenir" w:cs="Avenir" w:eastAsia="Avenir" w:hAnsi="Avenir"/>
          <w:sz w:val="20"/>
          <w:szCs w:val="20"/>
          <w:highlight w:val="white"/>
          <w:u w:val="none"/>
        </w:rPr>
      </w:pPr>
      <w:r w:rsidDel="00000000" w:rsidR="00000000" w:rsidRPr="00000000">
        <w:rPr>
          <w:rFonts w:ascii="Avenir" w:cs="Avenir" w:eastAsia="Avenir" w:hAnsi="Avenir"/>
          <w:sz w:val="20"/>
          <w:szCs w:val="20"/>
          <w:highlight w:val="white"/>
          <w:rtl w:val="0"/>
        </w:rPr>
        <w:t xml:space="preserve">Sing the Alphabet Song with your students.</w:t>
      </w:r>
    </w:p>
    <w:p w:rsidR="00000000" w:rsidDel="00000000" w:rsidP="00000000" w:rsidRDefault="00000000" w:rsidRPr="00000000" w14:paraId="00000043">
      <w:pPr>
        <w:numPr>
          <w:ilvl w:val="0"/>
          <w:numId w:val="3"/>
        </w:numPr>
        <w:spacing w:line="240" w:lineRule="auto"/>
        <w:ind w:left="720" w:hanging="360"/>
        <w:rPr>
          <w:rFonts w:ascii="Avenir" w:cs="Avenir" w:eastAsia="Avenir" w:hAnsi="Avenir"/>
          <w:sz w:val="20"/>
          <w:szCs w:val="20"/>
          <w:highlight w:val="white"/>
          <w:u w:val="none"/>
        </w:rPr>
      </w:pPr>
      <w:r w:rsidDel="00000000" w:rsidR="00000000" w:rsidRPr="00000000">
        <w:rPr>
          <w:rFonts w:ascii="Avenir" w:cs="Avenir" w:eastAsia="Avenir" w:hAnsi="Avenir"/>
          <w:sz w:val="20"/>
          <w:szCs w:val="20"/>
          <w:highlight w:val="white"/>
          <w:rtl w:val="0"/>
        </w:rPr>
        <w:t xml:space="preserve">Teach the American Sign Language Alphabet:</w:t>
      </w:r>
      <w:r w:rsidDel="00000000" w:rsidR="00000000" w:rsidRPr="00000000">
        <w:rPr>
          <w:rtl w:val="0"/>
        </w:rPr>
      </w:r>
    </w:p>
    <w:p w:rsidR="00000000" w:rsidDel="00000000" w:rsidP="00000000" w:rsidRDefault="00000000" w:rsidRPr="00000000" w14:paraId="00000044">
      <w:pPr>
        <w:contextualSpacing w:val="0"/>
        <w:jc w:val="center"/>
        <w:rPr/>
      </w:pPr>
      <w:r w:rsidDel="00000000" w:rsidR="00000000" w:rsidRPr="00000000">
        <w:rPr>
          <w:rtl w:val="0"/>
        </w:rPr>
      </w:r>
    </w:p>
    <w:p w:rsidR="00000000" w:rsidDel="00000000" w:rsidP="00000000" w:rsidRDefault="00000000" w:rsidRPr="00000000" w14:paraId="00000045">
      <w:pPr>
        <w:contextualSpacing w:val="0"/>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952500</wp:posOffset>
            </wp:positionH>
            <wp:positionV relativeFrom="paragraph">
              <wp:posOffset>114300</wp:posOffset>
            </wp:positionV>
            <wp:extent cx="4596169" cy="6510338"/>
            <wp:effectExtent b="0" l="0" r="0" t="0"/>
            <wp:wrapTopAndBottom distB="114300" distT="114300"/>
            <wp:docPr id="6"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4596169" cy="6510338"/>
                    </a:xfrm>
                    <a:prstGeom prst="rect"/>
                    <a:ln/>
                  </pic:spPr>
                </pic:pic>
              </a:graphicData>
            </a:graphic>
          </wp:anchor>
        </w:drawing>
      </w:r>
    </w:p>
    <w:sectPr>
      <w:footerReference r:id="rId14"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Noto Sans Symbols"/>
  <w:font w:name="Avenir"/>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6">
    <w:pPr>
      <w:tabs>
        <w:tab w:val="center" w:pos="4320"/>
        <w:tab w:val="right" w:pos="8640"/>
      </w:tabs>
      <w:spacing w:line="240" w:lineRule="auto"/>
      <w:contextualSpacing w:val="0"/>
      <w:jc w:val="center"/>
      <w:rPr/>
    </w:pPr>
    <w:r w:rsidDel="00000000" w:rsidR="00000000" w:rsidRPr="00000000">
      <w:rPr>
        <w:rFonts w:ascii="Times New Roman" w:cs="Times New Roman" w:eastAsia="Times New Roman" w:hAnsi="Times New Roman"/>
        <w:sz w:val="24"/>
        <w:szCs w:val="24"/>
      </w:rPr>
      <w:drawing>
        <wp:inline distB="0" distT="0" distL="0" distR="0">
          <wp:extent cx="5476875" cy="609600"/>
          <wp:effectExtent b="0" l="0" r="0" t="0"/>
          <wp:docPr descr="P:\CSER\Logos\CAM_Logo_Letter_300dpi.jpg" id="1" name="image2.jpg"/>
          <a:graphic>
            <a:graphicData uri="http://schemas.openxmlformats.org/drawingml/2006/picture">
              <pic:pic>
                <pic:nvPicPr>
                  <pic:cNvPr descr="P:\CSER\Logos\CAM_Logo_Letter_300dpi.jpg" id="0" name="image2.jpg"/>
                  <pic:cNvPicPr preferRelativeResize="0"/>
                </pic:nvPicPr>
                <pic:blipFill>
                  <a:blip r:embed="rId1"/>
                  <a:srcRect b="0" l="0" r="0" t="0"/>
                  <a:stretch>
                    <a:fillRect/>
                  </a:stretch>
                </pic:blipFill>
                <pic:spPr>
                  <a:xfrm>
                    <a:off x="0" y="0"/>
                    <a:ext cx="5476875" cy="609600"/>
                  </a:xfrm>
                  <a:prstGeom prst="rect"/>
                  <a:ln/>
                </pic:spPr>
              </pic:pic>
            </a:graphicData>
          </a:graphic>
        </wp:inline>
      </w:drawing>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8.png"/><Relationship Id="rId13" Type="http://schemas.openxmlformats.org/officeDocument/2006/relationships/image" Target="media/image15.png"/><Relationship Id="rId12"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6.jpg"/><Relationship Id="rId7" Type="http://schemas.openxmlformats.org/officeDocument/2006/relationships/image" Target="media/image18.png"/><Relationship Id="rId8"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